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</w:t>
      </w:r>
      <w:r w:rsidR="0024083D">
        <w:rPr>
          <w:rFonts w:ascii="標楷體" w:eastAsia="標楷體" w:hAnsi="標楷體"/>
          <w:color w:val="000000"/>
          <w:kern w:val="0"/>
          <w:sz w:val="26"/>
          <w:szCs w:val="26"/>
        </w:rPr>
        <w:t>議題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650"/>
        <w:gridCol w:w="1241"/>
        <w:gridCol w:w="1172"/>
        <w:gridCol w:w="3544"/>
        <w:gridCol w:w="2382"/>
        <w:gridCol w:w="1587"/>
        <w:gridCol w:w="1231"/>
      </w:tblGrid>
      <w:tr w:rsidR="005B1A4B" w:rsidRPr="00BC4792" w:rsidTr="00663A6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663A6B" w:rsidP="00371D2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663A6B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</w:t>
            </w:r>
            <w:r w:rsidR="00D94964">
              <w:rPr>
                <w:rFonts w:ascii="標楷體" w:eastAsia="標楷體" w:hAnsi="標楷體" w:hint="eastAsia"/>
                <w:color w:val="000000"/>
              </w:rPr>
              <w:t>6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.</w:t>
            </w:r>
            <w:r w:rsidR="00721F51">
              <w:rPr>
                <w:rFonts w:ascii="標楷體" w:eastAsia="標楷體" w:hAnsi="標楷體" w:hint="eastAsia"/>
                <w:color w:val="000000"/>
              </w:rPr>
              <w:t>1</w:t>
            </w:r>
            <w:r w:rsidR="00D94964">
              <w:rPr>
                <w:rFonts w:ascii="標楷體" w:eastAsia="標楷體" w:hAnsi="標楷體" w:hint="eastAsia"/>
                <w:color w:val="000000"/>
              </w:rPr>
              <w:t>7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(</w:t>
            </w:r>
            <w:r w:rsidR="00D94964">
              <w:rPr>
                <w:rFonts w:ascii="標楷體" w:eastAsia="標楷體" w:hAnsi="標楷體" w:hint="eastAsia"/>
                <w:color w:val="000000"/>
              </w:rPr>
              <w:t>六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34B3" w:rsidRPr="00663A6B">
              <w:rPr>
                <w:rFonts w:ascii="標楷體" w:eastAsia="標楷體" w:hAnsi="標楷體" w:hint="eastAsia"/>
                <w:color w:val="000000"/>
              </w:rPr>
              <w:t>:00-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EF34B3" w:rsidRPr="00663A6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</w:t>
            </w:r>
            <w:r w:rsidR="00D94964">
              <w:t>64295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D94964" w:rsidP="00EF34B3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/>
                <w:color w:val="000000"/>
              </w:rPr>
              <w:t xml:space="preserve">Scratch模組化動畫製作 </w:t>
            </w:r>
          </w:p>
        </w:tc>
        <w:tc>
          <w:tcPr>
            <w:tcW w:w="238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 w:hint="eastAsia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34B3" w:rsidRDefault="00D94964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福山國中</w:t>
            </w:r>
          </w:p>
          <w:p w:rsidR="00663A6B" w:rsidRPr="00663A6B" w:rsidRDefault="00EF34B3" w:rsidP="00663A6B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hint="eastAsia"/>
              </w:rPr>
              <w:t xml:space="preserve"> </w:t>
            </w:r>
            <w:r w:rsidR="00D94964">
              <w:rPr>
                <w:rFonts w:ascii="標楷體" w:eastAsia="標楷體" w:hAnsi="標楷體" w:hint="eastAsia"/>
                <w:color w:val="000000"/>
              </w:rPr>
              <w:t>王朝葦老師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663A6B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</w:t>
            </w:r>
            <w:r w:rsidR="00721F51">
              <w:rPr>
                <w:rFonts w:ascii="標楷體" w:eastAsia="標楷體" w:hAnsi="標楷體" w:hint="eastAsia"/>
                <w:color w:val="000000"/>
              </w:rPr>
              <w:t>0</w:t>
            </w:r>
            <w:r w:rsidR="0053590F">
              <w:rPr>
                <w:rFonts w:ascii="標楷體" w:eastAsia="標楷體" w:hAnsi="標楷體" w:hint="eastAsia"/>
                <w:color w:val="000000"/>
              </w:rPr>
              <w:t>6</w:t>
            </w:r>
            <w:bookmarkStart w:id="0" w:name="_GoBack"/>
            <w:bookmarkEnd w:id="0"/>
            <w:r w:rsidRPr="00663A6B">
              <w:rPr>
                <w:rFonts w:ascii="標楷體" w:eastAsia="標楷體" w:hAnsi="標楷體" w:hint="eastAsia"/>
                <w:color w:val="000000"/>
              </w:rPr>
              <w:t>.</w:t>
            </w:r>
            <w:r w:rsidR="00721F51">
              <w:rPr>
                <w:rFonts w:ascii="標楷體" w:eastAsia="標楷體" w:hAnsi="標楷體" w:hint="eastAsia"/>
                <w:color w:val="000000"/>
              </w:rPr>
              <w:t>1</w:t>
            </w:r>
            <w:r w:rsidR="00D94964">
              <w:rPr>
                <w:rFonts w:ascii="標楷體" w:eastAsia="標楷體" w:hAnsi="標楷體" w:hint="eastAsia"/>
                <w:color w:val="000000"/>
              </w:rPr>
              <w:t>7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(</w:t>
            </w:r>
            <w:r w:rsidR="00D94964">
              <w:rPr>
                <w:rFonts w:ascii="標楷體" w:eastAsia="標楷體" w:hAnsi="標楷體" w:hint="eastAsia"/>
                <w:color w:val="000000"/>
              </w:rPr>
              <w:t>六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</w:t>
            </w:r>
            <w:r w:rsidR="00D94964">
              <w:t>64297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D94964" w:rsidP="00663A6B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USB藍芽音箱的模組化設計與製作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4964" w:rsidRDefault="00D94964" w:rsidP="00D9496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福山國中</w:t>
            </w:r>
          </w:p>
          <w:p w:rsidR="00EF34B3" w:rsidRPr="00663A6B" w:rsidRDefault="00D94964" w:rsidP="00D94964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王朝葦老師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547BDC" w:rsidRPr="00BC4792" w:rsidTr="0084648A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112.06.29(四)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09:00-12:00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E96EC9" w:rsidRDefault="00547BDC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</w:t>
            </w:r>
            <w:r>
              <w:t>64301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EF34B3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音箱結構</w:t>
            </w: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  <w:p w:rsidR="00547BDC" w:rsidRPr="00663A6B" w:rsidRDefault="00547BDC" w:rsidP="00547BDC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547BDC">
              <w:rPr>
                <w:rFonts w:ascii="標楷體" w:hAnsi="標楷體"/>
                <w:color w:val="FF0000"/>
                <w:sz w:val="24"/>
                <w:szCs w:val="24"/>
              </w:rPr>
              <w:t>兩場研習有連貫性，需同時報名兩場，方</w:t>
            </w:r>
            <w:r w:rsidR="002352A4">
              <w:rPr>
                <w:rFonts w:ascii="標楷體" w:hAnsi="標楷體"/>
                <w:color w:val="FF0000"/>
                <w:sz w:val="24"/>
                <w:szCs w:val="24"/>
              </w:rPr>
              <w:t>能</w:t>
            </w:r>
            <w:r w:rsidRPr="00547BDC">
              <w:rPr>
                <w:rFonts w:ascii="標楷體" w:hAnsi="標楷體"/>
                <w:color w:val="FF0000"/>
                <w:sz w:val="24"/>
                <w:szCs w:val="24"/>
              </w:rPr>
              <w:t>錄取。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百木學堂</w:t>
            </w:r>
          </w:p>
          <w:p w:rsidR="00547BDC" w:rsidRPr="00EF34B3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講師:蔡裕霖老師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百木學堂</w:t>
            </w:r>
          </w:p>
        </w:tc>
      </w:tr>
      <w:tr w:rsidR="00547BDC" w:rsidRPr="00BC4792" w:rsidTr="0084648A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112.06.29(四)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547BDC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E96EC9" w:rsidRDefault="00547BDC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</w:t>
            </w:r>
            <w:r>
              <w:t>64303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EF34B3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手提藍芽音響</w:t>
            </w:r>
          </w:p>
        </w:tc>
        <w:tc>
          <w:tcPr>
            <w:tcW w:w="23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百木學堂</w:t>
            </w:r>
          </w:p>
          <w:p w:rsidR="00547BDC" w:rsidRPr="00EF34B3" w:rsidRDefault="00547BDC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講師:蔡</w:t>
            </w:r>
            <w:r>
              <w:rPr>
                <w:rFonts w:ascii="標楷體" w:eastAsia="標楷體" w:hAnsi="標楷體"/>
                <w:color w:val="000000"/>
              </w:rPr>
              <w:t>裕霖</w:t>
            </w:r>
            <w:r>
              <w:rPr>
                <w:rFonts w:ascii="標楷體" w:eastAsia="標楷體" w:hAnsi="標楷體"/>
                <w:color w:val="000000"/>
              </w:rPr>
              <w:t>老師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7BDC" w:rsidRPr="00663A6B" w:rsidRDefault="00547BDC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百木學堂</w:t>
            </w:r>
          </w:p>
        </w:tc>
      </w:tr>
    </w:tbl>
    <w:p w:rsidR="001A4B40" w:rsidRPr="000E168F" w:rsidRDefault="001A4B40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Pr="00F06213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3、</w:t>
      </w:r>
      <w:r w:rsidR="0028564C" w:rsidRPr="0028564C">
        <w:rPr>
          <w:rFonts w:ascii="標楷體" w:eastAsia="標楷體" w:hAnsi="標楷體" w:cs="Calibri"/>
          <w:color w:val="FF0000"/>
          <w:sz w:val="20"/>
          <w:szCs w:val="20"/>
        </w:rPr>
        <w:t>各項研習請穿著適合衣服(以工作服與褲裝為宜)</w:t>
      </w:r>
    </w:p>
    <w:sectPr w:rsidR="000E168F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5E" w:rsidRDefault="00C3215E">
      <w:r>
        <w:separator/>
      </w:r>
    </w:p>
  </w:endnote>
  <w:endnote w:type="continuationSeparator" w:id="0">
    <w:p w:rsidR="00C3215E" w:rsidRDefault="00C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5E" w:rsidRDefault="00C3215E">
      <w:r>
        <w:rPr>
          <w:color w:val="000000"/>
        </w:rPr>
        <w:separator/>
      </w:r>
    </w:p>
  </w:footnote>
  <w:footnote w:type="continuationSeparator" w:id="0">
    <w:p w:rsidR="00C3215E" w:rsidRDefault="00C3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E168F"/>
    <w:rsid w:val="000E490B"/>
    <w:rsid w:val="00124D3B"/>
    <w:rsid w:val="00125E11"/>
    <w:rsid w:val="001272F7"/>
    <w:rsid w:val="00174C1D"/>
    <w:rsid w:val="0019301E"/>
    <w:rsid w:val="001A4B40"/>
    <w:rsid w:val="002352A4"/>
    <w:rsid w:val="0024083D"/>
    <w:rsid w:val="0028564C"/>
    <w:rsid w:val="002A0330"/>
    <w:rsid w:val="002E06D1"/>
    <w:rsid w:val="00371D2D"/>
    <w:rsid w:val="00373F4D"/>
    <w:rsid w:val="003C3F5C"/>
    <w:rsid w:val="003C5F87"/>
    <w:rsid w:val="003D52C0"/>
    <w:rsid w:val="0040096B"/>
    <w:rsid w:val="004242A4"/>
    <w:rsid w:val="004C04B1"/>
    <w:rsid w:val="004D6A3F"/>
    <w:rsid w:val="0053590F"/>
    <w:rsid w:val="00547BDC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63A6B"/>
    <w:rsid w:val="00692DD8"/>
    <w:rsid w:val="006B1E09"/>
    <w:rsid w:val="006E372B"/>
    <w:rsid w:val="00721F51"/>
    <w:rsid w:val="00736B01"/>
    <w:rsid w:val="007537DE"/>
    <w:rsid w:val="00756C7E"/>
    <w:rsid w:val="007A214C"/>
    <w:rsid w:val="00857B08"/>
    <w:rsid w:val="00857ECC"/>
    <w:rsid w:val="00860D20"/>
    <w:rsid w:val="008A3587"/>
    <w:rsid w:val="008F0609"/>
    <w:rsid w:val="00913F17"/>
    <w:rsid w:val="00926CD9"/>
    <w:rsid w:val="00932D07"/>
    <w:rsid w:val="009E410A"/>
    <w:rsid w:val="00A07527"/>
    <w:rsid w:val="00A07F7D"/>
    <w:rsid w:val="00A412B6"/>
    <w:rsid w:val="00A57102"/>
    <w:rsid w:val="00AA7306"/>
    <w:rsid w:val="00AF49EB"/>
    <w:rsid w:val="00B96BA6"/>
    <w:rsid w:val="00BB2135"/>
    <w:rsid w:val="00BC4792"/>
    <w:rsid w:val="00BD1439"/>
    <w:rsid w:val="00BE60E5"/>
    <w:rsid w:val="00BF0681"/>
    <w:rsid w:val="00C3215E"/>
    <w:rsid w:val="00C744E0"/>
    <w:rsid w:val="00C76127"/>
    <w:rsid w:val="00D07DC3"/>
    <w:rsid w:val="00D14B11"/>
    <w:rsid w:val="00D94964"/>
    <w:rsid w:val="00DA5D67"/>
    <w:rsid w:val="00DD4400"/>
    <w:rsid w:val="00E11CEA"/>
    <w:rsid w:val="00E83A08"/>
    <w:rsid w:val="00E91E9B"/>
    <w:rsid w:val="00E96EC9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6</cp:revision>
  <cp:lastPrinted>2022-07-06T07:39:00Z</cp:lastPrinted>
  <dcterms:created xsi:type="dcterms:W3CDTF">2023-05-09T00:33:00Z</dcterms:created>
  <dcterms:modified xsi:type="dcterms:W3CDTF">2023-05-09T00:47:00Z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